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ae84d87f9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5d8159e43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 Stones,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63c528f1e4e00" /><Relationship Type="http://schemas.openxmlformats.org/officeDocument/2006/relationships/numbering" Target="/word/numbering.xml" Id="R40a3e0d4d871407c" /><Relationship Type="http://schemas.openxmlformats.org/officeDocument/2006/relationships/settings" Target="/word/settings.xml" Id="R906df969b1c7476c" /><Relationship Type="http://schemas.openxmlformats.org/officeDocument/2006/relationships/image" Target="/word/media/95c1857c-ad2f-4cf9-9d23-2bade141b679.png" Id="R02e5d8159e434fc3" /></Relationships>
</file>