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725e2541f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ee46bb0b7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Sherbourne,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26f65fecc4470" /><Relationship Type="http://schemas.openxmlformats.org/officeDocument/2006/relationships/numbering" Target="/word/numbering.xml" Id="R3d4d6ea2851c4b6f" /><Relationship Type="http://schemas.openxmlformats.org/officeDocument/2006/relationships/settings" Target="/word/settings.xml" Id="R1b18cfe71acc4382" /><Relationship Type="http://schemas.openxmlformats.org/officeDocument/2006/relationships/image" Target="/word/media/360f8823-1715-4815-b092-1ac82b225836.png" Id="Rd07ee46bb0b74cb8" /></Relationships>
</file>