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f185404c9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8515fddd2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Skerryvore,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abb8989f64c76" /><Relationship Type="http://schemas.openxmlformats.org/officeDocument/2006/relationships/numbering" Target="/word/numbering.xml" Id="R371a47bb558f431d" /><Relationship Type="http://schemas.openxmlformats.org/officeDocument/2006/relationships/settings" Target="/word/settings.xml" Id="R54c2684fa9874cfc" /><Relationship Type="http://schemas.openxmlformats.org/officeDocument/2006/relationships/image" Target="/word/media/93f68b0f-6fdc-4e2c-a9d4-48442735e3d6.png" Id="R0ae8515fddd247cf" /></Relationships>
</file>