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3e66f3774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d78865b3a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Skirbeck Quarter,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900032f3442c" /><Relationship Type="http://schemas.openxmlformats.org/officeDocument/2006/relationships/numbering" Target="/word/numbering.xml" Id="Rf7b8e97a190f4f75" /><Relationship Type="http://schemas.openxmlformats.org/officeDocument/2006/relationships/settings" Target="/word/settings.xml" Id="Re96ab4f6885643dd" /><Relationship Type="http://schemas.openxmlformats.org/officeDocument/2006/relationships/image" Target="/word/media/6613f584-2c62-4815-b782-72e9bd6fbc45.png" Id="R17bd78865b3a4c8b" /></Relationships>
</file>