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61582dd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f53eedeaa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Stainsacre,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c2f8a53c4f98" /><Relationship Type="http://schemas.openxmlformats.org/officeDocument/2006/relationships/numbering" Target="/word/numbering.xml" Id="Rf3da2f98b42f4bf1" /><Relationship Type="http://schemas.openxmlformats.org/officeDocument/2006/relationships/settings" Target="/word/settings.xml" Id="R7ecb2df785e94cb6" /><Relationship Type="http://schemas.openxmlformats.org/officeDocument/2006/relationships/image" Target="/word/media/ea63a832-cdbf-4212-abb5-f026dedb4265.png" Id="R453f53eedeaa4da0" /></Relationships>
</file>