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c7fc6bcf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57e57485b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Stanlow,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15f5eb4b04dd0" /><Relationship Type="http://schemas.openxmlformats.org/officeDocument/2006/relationships/numbering" Target="/word/numbering.xml" Id="Rd7436b5199de4375" /><Relationship Type="http://schemas.openxmlformats.org/officeDocument/2006/relationships/settings" Target="/word/settings.xml" Id="R73bd0ea239144d5e" /><Relationship Type="http://schemas.openxmlformats.org/officeDocument/2006/relationships/image" Target="/word/media/49ab7ecd-d880-4971-b28f-5bb6af9603cb.png" Id="R97057e57485b43e0" /></Relationships>
</file>