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9527e55e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889b334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Staunton in the Vale,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be9fe6c114fc5" /><Relationship Type="http://schemas.openxmlformats.org/officeDocument/2006/relationships/numbering" Target="/word/numbering.xml" Id="R3fb62eb217754a9f" /><Relationship Type="http://schemas.openxmlformats.org/officeDocument/2006/relationships/settings" Target="/word/settings.xml" Id="R3a54d3c3ad5b442f" /><Relationship Type="http://schemas.openxmlformats.org/officeDocument/2006/relationships/image" Target="/word/media/8817fe5a-f42d-4d81-85bc-a59e06cc830c.png" Id="R4cdc889b334744c3" /></Relationships>
</file>