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445d087f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f5e34d97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Stepney,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4f8e9076d43c0" /><Relationship Type="http://schemas.openxmlformats.org/officeDocument/2006/relationships/numbering" Target="/word/numbering.xml" Id="Reeeb155df25d41cf" /><Relationship Type="http://schemas.openxmlformats.org/officeDocument/2006/relationships/settings" Target="/word/settings.xml" Id="Ra7b0f21f31fc4b13" /><Relationship Type="http://schemas.openxmlformats.org/officeDocument/2006/relationships/image" Target="/word/media/fd2fc0ab-5a17-43e7-af7d-eb04f93c8254.png" Id="Rdcb2f5e34d9740ce" /></Relationships>
</file>