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d1d3023be342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1dc3f991d6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Stonesfield,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a71846394a485e" /><Relationship Type="http://schemas.openxmlformats.org/officeDocument/2006/relationships/numbering" Target="/word/numbering.xml" Id="Rc39827e943b34a57" /><Relationship Type="http://schemas.openxmlformats.org/officeDocument/2006/relationships/settings" Target="/word/settings.xml" Id="R52d74a8806d64ea3" /><Relationship Type="http://schemas.openxmlformats.org/officeDocument/2006/relationships/image" Target="/word/media/c9f8c182-881b-49ba-9da4-c464481fc526.png" Id="R7d1dc3f991d64b35" /></Relationships>
</file>