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f12c61416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cc15f2d0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Stronachlachar,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373cc1de8421f" /><Relationship Type="http://schemas.openxmlformats.org/officeDocument/2006/relationships/numbering" Target="/word/numbering.xml" Id="R8f3367eb2b1b447e" /><Relationship Type="http://schemas.openxmlformats.org/officeDocument/2006/relationships/settings" Target="/word/settings.xml" Id="R587fffb2d77f47b6" /><Relationship Type="http://schemas.openxmlformats.org/officeDocument/2006/relationships/image" Target="/word/media/9c81dc8f-d2dc-493c-a79b-f34ef4ee9e56.png" Id="R097cc15f2d024b8e" /></Relationships>
</file>