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87ced4604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381cb177c48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Swalwell, Tyne and Wear,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d378f80c254cef" /><Relationship Type="http://schemas.openxmlformats.org/officeDocument/2006/relationships/numbering" Target="/word/numbering.xml" Id="Re00451d0c7744851" /><Relationship Type="http://schemas.openxmlformats.org/officeDocument/2006/relationships/settings" Target="/word/settings.xml" Id="R983f0dac837143cd" /><Relationship Type="http://schemas.openxmlformats.org/officeDocument/2006/relationships/image" Target="/word/media/8520739b-530e-465f-8e32-73925ce59140.png" Id="R307381cb177c4872" /></Relationships>
</file>