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c45168b84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bda90b1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4fd07cab642d6" /><Relationship Type="http://schemas.openxmlformats.org/officeDocument/2006/relationships/numbering" Target="/word/numbering.xml" Id="Rc71e5b3c8e1d4d0d" /><Relationship Type="http://schemas.openxmlformats.org/officeDocument/2006/relationships/settings" Target="/word/settings.xml" Id="R2bd8eab1457d4afb" /><Relationship Type="http://schemas.openxmlformats.org/officeDocument/2006/relationships/image" Target="/word/media/146da540-eb6d-44c5-9945-5b70f4a9cfdf.png" Id="Rbaf8bda90b1c4d9b" /></Relationships>
</file>