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fe76fce2d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c5b83f182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Ternhill,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bc02ca28a40c7" /><Relationship Type="http://schemas.openxmlformats.org/officeDocument/2006/relationships/numbering" Target="/word/numbering.xml" Id="R20001dacd7fc49d0" /><Relationship Type="http://schemas.openxmlformats.org/officeDocument/2006/relationships/settings" Target="/word/settings.xml" Id="R7af90a8b3c144a95" /><Relationship Type="http://schemas.openxmlformats.org/officeDocument/2006/relationships/image" Target="/word/media/80ced16b-3086-444e-8c21-8ce76a1caab5.png" Id="R46ec5b83f1824076" /></Relationships>
</file>