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a1fd7c2f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ede1bd3b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 Cleveleys,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fb9cf934a4a77" /><Relationship Type="http://schemas.openxmlformats.org/officeDocument/2006/relationships/numbering" Target="/word/numbering.xml" Id="R1a438b8ee0e74703" /><Relationship Type="http://schemas.openxmlformats.org/officeDocument/2006/relationships/settings" Target="/word/settings.xml" Id="R5e00b0c130c14d6f" /><Relationship Type="http://schemas.openxmlformats.org/officeDocument/2006/relationships/image" Target="/word/media/e9591566-534d-46c2-9866-792958da9097.png" Id="R05c5ede1bd3b4ad1" /></Relationships>
</file>