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92ab2a34b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dbc2df08c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Tigharry,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a8874008d4876" /><Relationship Type="http://schemas.openxmlformats.org/officeDocument/2006/relationships/numbering" Target="/word/numbering.xml" Id="Rc13e70ea62ce46f1" /><Relationship Type="http://schemas.openxmlformats.org/officeDocument/2006/relationships/settings" Target="/word/settings.xml" Id="R61793ad2dec8439c" /><Relationship Type="http://schemas.openxmlformats.org/officeDocument/2006/relationships/image" Target="/word/media/5f39629d-5a2e-42d4-aa1b-3ed550911b06.png" Id="R7e6dbc2df08c4e82" /></Relationships>
</file>