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b2a4eeef3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821c0b539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Torphins,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46572ac784ff4" /><Relationship Type="http://schemas.openxmlformats.org/officeDocument/2006/relationships/numbering" Target="/word/numbering.xml" Id="Rcb4f3ea947a7429a" /><Relationship Type="http://schemas.openxmlformats.org/officeDocument/2006/relationships/settings" Target="/word/settings.xml" Id="R85268f6010824937" /><Relationship Type="http://schemas.openxmlformats.org/officeDocument/2006/relationships/image" Target="/word/media/e73f5d00-ca1b-4718-a8ce-aed10e61d2a2.png" Id="R0f6821c0b5394bf9" /></Relationships>
</file>