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30decd651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aefb709b4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Upton Magna,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fd2e532804b57" /><Relationship Type="http://schemas.openxmlformats.org/officeDocument/2006/relationships/numbering" Target="/word/numbering.xml" Id="R4bd1a8bb0b364081" /><Relationship Type="http://schemas.openxmlformats.org/officeDocument/2006/relationships/settings" Target="/word/settings.xml" Id="Rdecbb0f84d78474e" /><Relationship Type="http://schemas.openxmlformats.org/officeDocument/2006/relationships/image" Target="/word/media/0f690f0b-0f23-4968-8565-87c963e6d8b0.png" Id="R803aefb709b44563" /></Relationships>
</file>