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94cceb68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a9d3e515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of Conway,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99fdfe4e9453a" /><Relationship Type="http://schemas.openxmlformats.org/officeDocument/2006/relationships/numbering" Target="/word/numbering.xml" Id="R04b256ac9fc1446b" /><Relationship Type="http://schemas.openxmlformats.org/officeDocument/2006/relationships/settings" Target="/word/settings.xml" Id="R3c908caa3ffd4500" /><Relationship Type="http://schemas.openxmlformats.org/officeDocument/2006/relationships/image" Target="/word/media/b39e4d9d-75e1-4463-a179-8febd3aa9842.png" Id="R303a9d3e51504a7a" /></Relationships>
</file>