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6efdef7e2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bac868e5d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Veryan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a49fe576d4a4c" /><Relationship Type="http://schemas.openxmlformats.org/officeDocument/2006/relationships/numbering" Target="/word/numbering.xml" Id="R8a835c12750e4ef7" /><Relationship Type="http://schemas.openxmlformats.org/officeDocument/2006/relationships/settings" Target="/word/settings.xml" Id="R1a4ed1ea102249a9" /><Relationship Type="http://schemas.openxmlformats.org/officeDocument/2006/relationships/image" Target="/word/media/cab99a65-e4ab-49be-8fe6-13b888f0e19f.png" Id="R168bac868e5d4e3a" /></Relationships>
</file>