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3495e541a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a44722c6b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Waterperry,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20ee634c94ecc" /><Relationship Type="http://schemas.openxmlformats.org/officeDocument/2006/relationships/numbering" Target="/word/numbering.xml" Id="R1dea5d3a9ab54cb0" /><Relationship Type="http://schemas.openxmlformats.org/officeDocument/2006/relationships/settings" Target="/word/settings.xml" Id="Rf16cbde574434c42" /><Relationship Type="http://schemas.openxmlformats.org/officeDocument/2006/relationships/image" Target="/word/media/f4dc9ba8-62c2-432a-84fd-8266951a9ca0.png" Id="R1bda44722c6b4acf" /></Relationships>
</file>