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66206c95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451d4bbe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Watlington,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2e0495fdbb47cc" /><Relationship Type="http://schemas.openxmlformats.org/officeDocument/2006/relationships/numbering" Target="/word/numbering.xml" Id="R953e081570f54f95" /><Relationship Type="http://schemas.openxmlformats.org/officeDocument/2006/relationships/settings" Target="/word/settings.xml" Id="R534589fe96a24dba" /><Relationship Type="http://schemas.openxmlformats.org/officeDocument/2006/relationships/image" Target="/word/media/c636c239-9aef-4d28-8ee7-c7362ee47f01.png" Id="R34bf451d4bbe443e" /></Relationships>
</file>