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4843365d4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d7351c954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Watnall Cantelupe,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f510ffb884589" /><Relationship Type="http://schemas.openxmlformats.org/officeDocument/2006/relationships/numbering" Target="/word/numbering.xml" Id="R9cf756d5e9ce4751" /><Relationship Type="http://schemas.openxmlformats.org/officeDocument/2006/relationships/settings" Target="/word/settings.xml" Id="R8ef7e618b45e4f2b" /><Relationship Type="http://schemas.openxmlformats.org/officeDocument/2006/relationships/image" Target="/word/media/a721ee06-d5f0-461a-b93e-7b8951ba0a96.png" Id="R086d7351c9544b3c" /></Relationships>
</file>