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de88ecdf4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0c7f3b09c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Winterborne Monkton,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28c54bc3d488d" /><Relationship Type="http://schemas.openxmlformats.org/officeDocument/2006/relationships/numbering" Target="/word/numbering.xml" Id="R0e349d6f5a3e4cbf" /><Relationship Type="http://schemas.openxmlformats.org/officeDocument/2006/relationships/settings" Target="/word/settings.xml" Id="Re16e9f015857406e" /><Relationship Type="http://schemas.openxmlformats.org/officeDocument/2006/relationships/image" Target="/word/media/499a11d6-6c30-475b-916d-46a7d59d7dac.png" Id="R30a0c7f3b09c48d6" /></Relationships>
</file>