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0cdb30d4f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0c8e41663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Wivelsfield Green,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d4f705f3c4d5c" /><Relationship Type="http://schemas.openxmlformats.org/officeDocument/2006/relationships/numbering" Target="/word/numbering.xml" Id="Rcfb0f7edb3eb42f6" /><Relationship Type="http://schemas.openxmlformats.org/officeDocument/2006/relationships/settings" Target="/word/settings.xml" Id="Ra6d807b5b0b6489e" /><Relationship Type="http://schemas.openxmlformats.org/officeDocument/2006/relationships/image" Target="/word/media/3cb8ad87-ea0c-4385-ae34-668f87e5a8e5.png" Id="Rc510c8e416634730" /></Relationships>
</file>