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8a76b32fd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ad1711d08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Woolpit,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a475a56ac49fa" /><Relationship Type="http://schemas.openxmlformats.org/officeDocument/2006/relationships/numbering" Target="/word/numbering.xml" Id="Rffef8b02d514421c" /><Relationship Type="http://schemas.openxmlformats.org/officeDocument/2006/relationships/settings" Target="/word/settings.xml" Id="R83dada1008fa49d3" /><Relationship Type="http://schemas.openxmlformats.org/officeDocument/2006/relationships/image" Target="/word/media/df5c5eb2-89e1-4eb7-9345-a44a07240f07.png" Id="Reb3ad1711d084120" /></Relationships>
</file>