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be1a1a60a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36a556a0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Wotton under 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d51aeaf4f4dc7" /><Relationship Type="http://schemas.openxmlformats.org/officeDocument/2006/relationships/numbering" Target="/word/numbering.xml" Id="R6fe8348df4c54d47" /><Relationship Type="http://schemas.openxmlformats.org/officeDocument/2006/relationships/settings" Target="/word/settings.xml" Id="R0fefb6cbfcbd45fd" /><Relationship Type="http://schemas.openxmlformats.org/officeDocument/2006/relationships/image" Target="/word/media/19b6559d-9388-4aac-84f3-175e2f66ee2b.png" Id="R90d736a556a042b2" /></Relationships>
</file>