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633be6f17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e6f546a8e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Academy Garden,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2e7ddb2a4417b" /><Relationship Type="http://schemas.openxmlformats.org/officeDocument/2006/relationships/numbering" Target="/word/numbering.xml" Id="R47cbf1586d70493f" /><Relationship Type="http://schemas.openxmlformats.org/officeDocument/2006/relationships/settings" Target="/word/settings.xml" Id="R006ea9c83275477a" /><Relationship Type="http://schemas.openxmlformats.org/officeDocument/2006/relationships/image" Target="/word/media/ef69bc93-4425-4fbe-a4ee-0fcad2d267bf.png" Id="R9d6e6f546a8e4e99" /></Relationships>
</file>