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cabc4cc1d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13024e3fd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Acropolis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7ce75693a4de7" /><Relationship Type="http://schemas.openxmlformats.org/officeDocument/2006/relationships/numbering" Target="/word/numbering.xml" Id="R6dff646ef88f4cfa" /><Relationship Type="http://schemas.openxmlformats.org/officeDocument/2006/relationships/settings" Target="/word/settings.xml" Id="R853b82bdbeb04d85" /><Relationship Type="http://schemas.openxmlformats.org/officeDocument/2006/relationships/image" Target="/word/media/06411e73-fb3b-4d8f-9b09-c2edc5181829.png" Id="R9a613024e3fd4702" /></Relationships>
</file>