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acc2f9382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5785f908c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2dd618554d98" /><Relationship Type="http://schemas.openxmlformats.org/officeDocument/2006/relationships/numbering" Target="/word/numbering.xml" Id="R19dec24181414db9" /><Relationship Type="http://schemas.openxmlformats.org/officeDocument/2006/relationships/settings" Target="/word/settings.xml" Id="Rb125b5e698a1422f" /><Relationship Type="http://schemas.openxmlformats.org/officeDocument/2006/relationships/image" Target="/word/media/1c4fe490-8661-4b5c-93dd-918ba5665356.png" Id="R5d35785f908c479b" /></Relationships>
</file>