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460e87f6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14b072a5b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Zarca,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6aa6c6b64328" /><Relationship Type="http://schemas.openxmlformats.org/officeDocument/2006/relationships/numbering" Target="/word/numbering.xml" Id="Ra0baf34fa30f4f52" /><Relationship Type="http://schemas.openxmlformats.org/officeDocument/2006/relationships/settings" Target="/word/settings.xml" Id="R349950ea0fad45a2" /><Relationship Type="http://schemas.openxmlformats.org/officeDocument/2006/relationships/image" Target="/word/media/295c0ed2-044f-43f4-9934-f3516b4befaa.png" Id="R3f314b072a5b4774" /></Relationships>
</file>