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687ed88b9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756f15881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Airline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a6060469854c51" /><Relationship Type="http://schemas.openxmlformats.org/officeDocument/2006/relationships/numbering" Target="/word/numbering.xml" Id="Rd75e625587ce43fc" /><Relationship Type="http://schemas.openxmlformats.org/officeDocument/2006/relationships/settings" Target="/word/settings.xml" Id="R73542f2efe2a431e" /><Relationship Type="http://schemas.openxmlformats.org/officeDocument/2006/relationships/image" Target="/word/media/fa5786a9-b2a7-480d-93ef-31077ca55ecb.png" Id="R84b756f15881473d" /></Relationships>
</file>