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26b490982f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42f97299fb42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Albatross,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e47999e54c401e" /><Relationship Type="http://schemas.openxmlformats.org/officeDocument/2006/relationships/numbering" Target="/word/numbering.xml" Id="R02d098dc205e4428" /><Relationship Type="http://schemas.openxmlformats.org/officeDocument/2006/relationships/settings" Target="/word/settings.xml" Id="R4604976313ef4779" /><Relationship Type="http://schemas.openxmlformats.org/officeDocument/2006/relationships/image" Target="/word/media/6e3762f3-10f9-49fd-9572-9e717c7a2b16.png" Id="R9542f97299fb42cb" /></Relationships>
</file>