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bb724959c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e4fd66c55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Alfrey,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d3b8c2a1b4f3b" /><Relationship Type="http://schemas.openxmlformats.org/officeDocument/2006/relationships/numbering" Target="/word/numbering.xml" Id="Rd48c0ec978f34aa1" /><Relationship Type="http://schemas.openxmlformats.org/officeDocument/2006/relationships/settings" Target="/word/settings.xml" Id="R1f42941adce2467f" /><Relationship Type="http://schemas.openxmlformats.org/officeDocument/2006/relationships/image" Target="/word/media/8021af0c-6adb-48a8-ae8a-94de8a6a87b9.png" Id="Rc58e4fd66c554d33" /></Relationships>
</file>