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c18c24cac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d92f6e844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Allatoona Bay,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c5e0d7a94b0c" /><Relationship Type="http://schemas.openxmlformats.org/officeDocument/2006/relationships/numbering" Target="/word/numbering.xml" Id="R9ee2de55b13c4641" /><Relationship Type="http://schemas.openxmlformats.org/officeDocument/2006/relationships/settings" Target="/word/settings.xml" Id="R70c75a5358cf4e1d" /><Relationship Type="http://schemas.openxmlformats.org/officeDocument/2006/relationships/image" Target="/word/media/522df267-f599-4683-ad91-b364cc015e48.png" Id="R207d92f6e84444cb" /></Relationships>
</file>