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ac3e28b1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b532500c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 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94028ce24910" /><Relationship Type="http://schemas.openxmlformats.org/officeDocument/2006/relationships/numbering" Target="/word/numbering.xml" Id="R4b79e9ce8fbd4149" /><Relationship Type="http://schemas.openxmlformats.org/officeDocument/2006/relationships/settings" Target="/word/settings.xml" Id="R3a4a9ca7e1aa4c2d" /><Relationship Type="http://schemas.openxmlformats.org/officeDocument/2006/relationships/image" Target="/word/media/6ab0b254-850c-439f-a111-fe1737cc4cfa.png" Id="Rcfcb532500ce4b6e" /></Relationships>
</file>