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2c761b4b7444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50d00044b84f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Allison Park,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5b1b02126b40d2" /><Relationship Type="http://schemas.openxmlformats.org/officeDocument/2006/relationships/numbering" Target="/word/numbering.xml" Id="R96d5938da6944830" /><Relationship Type="http://schemas.openxmlformats.org/officeDocument/2006/relationships/settings" Target="/word/settings.xml" Id="R92a506a38a62409d" /><Relationship Type="http://schemas.openxmlformats.org/officeDocument/2006/relationships/image" Target="/word/media/1aae6c07-e68e-47c8-94e5-aa3f66d3c88c.png" Id="R2350d00044b84fd8" /></Relationships>
</file>