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c4a5199b1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cef7594d0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Aloquin,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a7383da9646b5" /><Relationship Type="http://schemas.openxmlformats.org/officeDocument/2006/relationships/numbering" Target="/word/numbering.xml" Id="R4f663cf8edc3407c" /><Relationship Type="http://schemas.openxmlformats.org/officeDocument/2006/relationships/settings" Target="/word/settings.xml" Id="Re80f2738b62b434f" /><Relationship Type="http://schemas.openxmlformats.org/officeDocument/2006/relationships/image" Target="/word/media/99779f2f-0e6e-4e59-abb8-09f54bbefe7c.png" Id="R03acef7594d044e5" /></Relationships>
</file>