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2f261d950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61f48874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Amsbry,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3eeb847a14fd8" /><Relationship Type="http://schemas.openxmlformats.org/officeDocument/2006/relationships/numbering" Target="/word/numbering.xml" Id="R09dc086b49774fa1" /><Relationship Type="http://schemas.openxmlformats.org/officeDocument/2006/relationships/settings" Target="/word/settings.xml" Id="R5958fbd50ea6465c" /><Relationship Type="http://schemas.openxmlformats.org/officeDocument/2006/relationships/image" Target="/word/media/9012ec0d-7380-4da9-8aeb-95c6d933514d.png" Id="R41d61f4887444a5d" /></Relationships>
</file>