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a5b2629e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6e187c61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fd15b80524fca" /><Relationship Type="http://schemas.openxmlformats.org/officeDocument/2006/relationships/numbering" Target="/word/numbering.xml" Id="R41c6a1f36ddd4697" /><Relationship Type="http://schemas.openxmlformats.org/officeDocument/2006/relationships/settings" Target="/word/settings.xml" Id="Rfb88afb4c9584d92" /><Relationship Type="http://schemas.openxmlformats.org/officeDocument/2006/relationships/image" Target="/word/media/e8f00f1d-5e1c-4d31-b8df-b6b235a28470.png" Id="R1166e187c614455f" /></Relationships>
</file>