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4e55eb09f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170db1126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Ardonia,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a13f1186a45a4" /><Relationship Type="http://schemas.openxmlformats.org/officeDocument/2006/relationships/numbering" Target="/word/numbering.xml" Id="Rd46937363dfd4cb5" /><Relationship Type="http://schemas.openxmlformats.org/officeDocument/2006/relationships/settings" Target="/word/settings.xml" Id="R17bbd20d1cad48b3" /><Relationship Type="http://schemas.openxmlformats.org/officeDocument/2006/relationships/image" Target="/word/media/48ad42ea-81af-403c-b391-a0ac253fe951.png" Id="R016170db11264e24" /></Relationships>
</file>