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685a6c05e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b161ebdbb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Armstrongs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d8c3137844b6a" /><Relationship Type="http://schemas.openxmlformats.org/officeDocument/2006/relationships/numbering" Target="/word/numbering.xml" Id="Rdbc71185145045b6" /><Relationship Type="http://schemas.openxmlformats.org/officeDocument/2006/relationships/settings" Target="/word/settings.xml" Id="Rbb5719fb2be44398" /><Relationship Type="http://schemas.openxmlformats.org/officeDocument/2006/relationships/image" Target="/word/media/8a2a3a16-ec36-4a40-901d-bbc2d6e74aa4.png" Id="R343b161ebdbb4171" /></Relationships>
</file>