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ffeb73c1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6001f3f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Arriola,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e50c00c24e74" /><Relationship Type="http://schemas.openxmlformats.org/officeDocument/2006/relationships/numbering" Target="/word/numbering.xml" Id="Rcae174f34de2484b" /><Relationship Type="http://schemas.openxmlformats.org/officeDocument/2006/relationships/settings" Target="/word/settings.xml" Id="R8055a4e6cdda4cfa" /><Relationship Type="http://schemas.openxmlformats.org/officeDocument/2006/relationships/image" Target="/word/media/1d78f4d2-8869-401e-9a28-a873a2fcd826.png" Id="R5e626001f3f048a0" /></Relationships>
</file>