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2d3af88b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e3dda76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0028f2db24350" /><Relationship Type="http://schemas.openxmlformats.org/officeDocument/2006/relationships/numbering" Target="/word/numbering.xml" Id="R727bdf13a73a47a4" /><Relationship Type="http://schemas.openxmlformats.org/officeDocument/2006/relationships/settings" Target="/word/settings.xml" Id="Rc7e5597f64ca4059" /><Relationship Type="http://schemas.openxmlformats.org/officeDocument/2006/relationships/image" Target="/word/media/4df8e4fd-6b76-401b-ae97-da5bd651113a.png" Id="R5a45e3dda76c4483" /></Relationships>
</file>