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cc918c422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206c6f852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Arrowhead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478e368844ad4" /><Relationship Type="http://schemas.openxmlformats.org/officeDocument/2006/relationships/numbering" Target="/word/numbering.xml" Id="Rc81504a852fa4b18" /><Relationship Type="http://schemas.openxmlformats.org/officeDocument/2006/relationships/settings" Target="/word/settings.xml" Id="Rab42d9c795fa44be" /><Relationship Type="http://schemas.openxmlformats.org/officeDocument/2006/relationships/image" Target="/word/media/727e45f8-3ef3-4fdc-ab7e-abdfa9acb789.png" Id="R372206c6f8524f15" /></Relationships>
</file>