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104fe06ec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0378f67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Ashland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f33947c1c410e" /><Relationship Type="http://schemas.openxmlformats.org/officeDocument/2006/relationships/numbering" Target="/word/numbering.xml" Id="R7ace1cfc3d6d4c7a" /><Relationship Type="http://schemas.openxmlformats.org/officeDocument/2006/relationships/settings" Target="/word/settings.xml" Id="R5c2e0a2476d44e3d" /><Relationship Type="http://schemas.openxmlformats.org/officeDocument/2006/relationships/image" Target="/word/media/d4eee06b-03cf-4a3d-80ce-0d396c15dbe2.png" Id="Rcbe20378f6784c32" /></Relationships>
</file>