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04049e92a4b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291588a25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Ashton Glen,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ced8c928242f8" /><Relationship Type="http://schemas.openxmlformats.org/officeDocument/2006/relationships/numbering" Target="/word/numbering.xml" Id="R2972a575829a4b3b" /><Relationship Type="http://schemas.openxmlformats.org/officeDocument/2006/relationships/settings" Target="/word/settings.xml" Id="Rdfdb618a5ec94503" /><Relationship Type="http://schemas.openxmlformats.org/officeDocument/2006/relationships/image" Target="/word/media/67f3ba77-dac7-4361-8e16-f9217ca713de.png" Id="R375291588a254e84" /></Relationships>
</file>