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2be87290c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3558ca9e7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Atenville,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c12f790f84f53" /><Relationship Type="http://schemas.openxmlformats.org/officeDocument/2006/relationships/numbering" Target="/word/numbering.xml" Id="R47c17fb5827f4ea1" /><Relationship Type="http://schemas.openxmlformats.org/officeDocument/2006/relationships/settings" Target="/word/settings.xml" Id="R0d082e062c3d45cc" /><Relationship Type="http://schemas.openxmlformats.org/officeDocument/2006/relationships/image" Target="/word/media/9af080cf-a35a-4316-8a15-9ea24e03159b.png" Id="Ra7f3558ca9e74d3a" /></Relationships>
</file>