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fc1dd5bca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025d743f8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Avalanche,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253b5f8f9415e" /><Relationship Type="http://schemas.openxmlformats.org/officeDocument/2006/relationships/numbering" Target="/word/numbering.xml" Id="R4118173885304872" /><Relationship Type="http://schemas.openxmlformats.org/officeDocument/2006/relationships/settings" Target="/word/settings.xml" Id="R4803bfb3a55f44a0" /><Relationship Type="http://schemas.openxmlformats.org/officeDocument/2006/relationships/image" Target="/word/media/c343ef23-e039-4e0a-a6a2-e859b20bd4b7.png" Id="Rac6025d743f84d99" /></Relationships>
</file>