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0c4a10d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4ab55cc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 and B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829c6429c4873" /><Relationship Type="http://schemas.openxmlformats.org/officeDocument/2006/relationships/numbering" Target="/word/numbering.xml" Id="Ref48d801ce804d08" /><Relationship Type="http://schemas.openxmlformats.org/officeDocument/2006/relationships/settings" Target="/word/settings.xml" Id="Rb43de656b1f14cf7" /><Relationship Type="http://schemas.openxmlformats.org/officeDocument/2006/relationships/image" Target="/word/media/e0d6638a-f3c0-49b0-b0ed-8d3877948401.png" Id="R8c1f4ab55cc84d41" /></Relationships>
</file>