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98ed97e14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1096b55f8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 and R Subdivision,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eb14ff9124a94" /><Relationship Type="http://schemas.openxmlformats.org/officeDocument/2006/relationships/numbering" Target="/word/numbering.xml" Id="Re7ab58960bf7448d" /><Relationship Type="http://schemas.openxmlformats.org/officeDocument/2006/relationships/settings" Target="/word/settings.xml" Id="R09a2315ba6084f99" /><Relationship Type="http://schemas.openxmlformats.org/officeDocument/2006/relationships/image" Target="/word/media/34eb1739-3a17-4835-8502-d2bc1d9e2790.png" Id="R86f1096b55f842e5" /></Relationships>
</file>